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3351"/>
        <w:tblW w:w="10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134"/>
        <w:gridCol w:w="1134"/>
        <w:gridCol w:w="1134"/>
        <w:gridCol w:w="1134"/>
        <w:gridCol w:w="1134"/>
        <w:gridCol w:w="1134"/>
        <w:gridCol w:w="2464"/>
        <w:gridCol w:w="28"/>
      </w:tblGrid>
      <w:tr w:rsidR="005B4BD1" w:rsidRPr="00C70F65" w14:paraId="5C50BD9E" w14:textId="77777777" w:rsidTr="00ED44F2">
        <w:trPr>
          <w:gridAfter w:val="1"/>
          <w:wAfter w:w="28" w:type="dxa"/>
          <w:trHeight w:val="20"/>
        </w:trPr>
        <w:tc>
          <w:tcPr>
            <w:tcW w:w="10681" w:type="dxa"/>
            <w:gridSpan w:val="8"/>
            <w:shd w:val="clear" w:color="auto" w:fill="auto"/>
            <w:vAlign w:val="center"/>
          </w:tcPr>
          <w:p w14:paraId="1899B8BC" w14:textId="7261A8B5" w:rsidR="005B4BD1" w:rsidRPr="00C70F65" w:rsidRDefault="005B4BD1" w:rsidP="002C77F6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831876">
              <w:rPr>
                <w:rFonts w:ascii="Times New Roman" w:hAnsi="Times New Roman"/>
                <w:b/>
                <w:color w:val="990000"/>
              </w:rPr>
              <w:t xml:space="preserve">Тарифы на экспедирование грузов по г. </w:t>
            </w:r>
            <w:r w:rsidR="002C77F6">
              <w:rPr>
                <w:rFonts w:ascii="Times New Roman" w:hAnsi="Times New Roman"/>
                <w:b/>
                <w:color w:val="990000"/>
              </w:rPr>
              <w:t>Новосибирску</w:t>
            </w:r>
          </w:p>
        </w:tc>
      </w:tr>
      <w:tr w:rsidR="00ED44F2" w:rsidRPr="00C70F65" w14:paraId="030D4AA0" w14:textId="4E14E750" w:rsidTr="002C77F6">
        <w:trPr>
          <w:trHeight w:val="20"/>
        </w:trPr>
        <w:tc>
          <w:tcPr>
            <w:tcW w:w="1413" w:type="dxa"/>
            <w:shd w:val="clear" w:color="auto" w:fill="auto"/>
            <w:vAlign w:val="center"/>
          </w:tcPr>
          <w:p w14:paraId="20872E84" w14:textId="77777777" w:rsidR="00ED44F2" w:rsidRPr="00C70F65" w:rsidRDefault="00ED44F2" w:rsidP="00ED44F2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C70F65">
              <w:rPr>
                <w:rFonts w:ascii="Times New Roman" w:hAnsi="Times New Roman"/>
              </w:rPr>
              <w:t>Вес (кг.)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1048CE" w14:textId="77777777" w:rsidR="00ED44F2" w:rsidRPr="00C70F65" w:rsidRDefault="00ED44F2" w:rsidP="00ED44F2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C70F65">
              <w:rPr>
                <w:rFonts w:ascii="Times New Roman" w:hAnsi="Times New Roman"/>
              </w:rPr>
              <w:t>Объем (м</w:t>
            </w:r>
            <w:r w:rsidRPr="00C70F65">
              <w:rPr>
                <w:rFonts w:ascii="Times New Roman" w:hAnsi="Times New Roman"/>
                <w:vertAlign w:val="superscript"/>
              </w:rPr>
              <w:t>3</w:t>
            </w:r>
            <w:r w:rsidRPr="00C70F65">
              <w:rPr>
                <w:rFonts w:ascii="Times New Roman" w:hAnsi="Times New Roman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C5F248" w14:textId="77777777" w:rsidR="00ED44F2" w:rsidRPr="00C70F65" w:rsidRDefault="00ED44F2" w:rsidP="00ED44F2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C70F65">
              <w:rPr>
                <w:rFonts w:ascii="Times New Roman" w:hAnsi="Times New Roman"/>
              </w:rPr>
              <w:t>Цена (руб.)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ECA047" w14:textId="3CCF43BC" w:rsidR="00ED44F2" w:rsidRPr="008635BB" w:rsidRDefault="00ED44F2" w:rsidP="00ED44F2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Кол-во </w:t>
            </w:r>
            <w:proofErr w:type="spellStart"/>
            <w:r>
              <w:rPr>
                <w:rFonts w:ascii="Times New Roman" w:hAnsi="Times New Roman"/>
              </w:rPr>
              <w:t>палет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58CDA1D4" w14:textId="785851B1" w:rsidR="00ED44F2" w:rsidRPr="00C70F65" w:rsidRDefault="00ED44F2" w:rsidP="00ED44F2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Длина кузова (м)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C61A47" w14:textId="54A9EA9B" w:rsidR="00ED44F2" w:rsidRPr="00C70F65" w:rsidRDefault="00ED44F2" w:rsidP="00ED44F2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Высота кузова (м)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EB14F2" w14:textId="6ADC072E" w:rsidR="00ED44F2" w:rsidRPr="00C70F65" w:rsidRDefault="00ED44F2" w:rsidP="00ED44F2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Надбавка за отд. рай-</w:t>
            </w:r>
            <w:proofErr w:type="spellStart"/>
            <w:r>
              <w:rPr>
                <w:rFonts w:ascii="Times New Roman" w:hAnsi="Times New Roman"/>
              </w:rPr>
              <w:t>ны</w:t>
            </w:r>
            <w:proofErr w:type="spellEnd"/>
          </w:p>
        </w:tc>
        <w:tc>
          <w:tcPr>
            <w:tcW w:w="2492" w:type="dxa"/>
            <w:gridSpan w:val="2"/>
            <w:shd w:val="clear" w:color="auto" w:fill="auto"/>
            <w:vAlign w:val="center"/>
          </w:tcPr>
          <w:p w14:paraId="12FAB4F1" w14:textId="6CCD0FE2" w:rsidR="00ED44F2" w:rsidRPr="00C70F65" w:rsidRDefault="00ED44F2" w:rsidP="00ED44F2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Примечание</w:t>
            </w:r>
          </w:p>
        </w:tc>
      </w:tr>
      <w:tr w:rsidR="00ED44F2" w:rsidRPr="00C70F65" w14:paraId="4B2660FB" w14:textId="4C53D326" w:rsidTr="002C77F6">
        <w:trPr>
          <w:trHeight w:val="575"/>
        </w:trPr>
        <w:tc>
          <w:tcPr>
            <w:tcW w:w="1413" w:type="dxa"/>
            <w:shd w:val="clear" w:color="auto" w:fill="auto"/>
            <w:vAlign w:val="center"/>
          </w:tcPr>
          <w:p w14:paraId="2FF47ED1" w14:textId="77777777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0F65">
              <w:rPr>
                <w:rFonts w:ascii="Times New Roman" w:hAnsi="Times New Roman"/>
              </w:rPr>
              <w:t>До 50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B1F596" w14:textId="77777777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0F65">
              <w:rPr>
                <w:rFonts w:ascii="Times New Roman" w:hAnsi="Times New Roman"/>
              </w:rPr>
              <w:t>До 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276E49" w14:textId="766B17D5" w:rsidR="00ED44F2" w:rsidRPr="00ED44F2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F0C02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2</w:t>
            </w:r>
            <w:r w:rsidRPr="00ED44F2">
              <w:rPr>
                <w:rFonts w:ascii="Times New Roman" w:hAnsi="Times New Roman"/>
                <w:b/>
              </w:rPr>
              <w:t>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BEA47D" w14:textId="382971FB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B90B34" w14:textId="1F6768B4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EFA1C8" w14:textId="531871EB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1E51F8" w14:textId="2B768FB2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</w:t>
            </w:r>
          </w:p>
        </w:tc>
        <w:tc>
          <w:tcPr>
            <w:tcW w:w="2492" w:type="dxa"/>
            <w:gridSpan w:val="2"/>
            <w:vMerge w:val="restart"/>
            <w:shd w:val="clear" w:color="auto" w:fill="auto"/>
            <w:vAlign w:val="center"/>
          </w:tcPr>
          <w:p w14:paraId="46D823F5" w14:textId="5F491664" w:rsidR="00ED44F2" w:rsidRPr="00C70F65" w:rsidRDefault="00ED44F2" w:rsidP="00ED44F2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C70F65">
              <w:rPr>
                <w:rFonts w:ascii="Times New Roman" w:hAnsi="Times New Roman"/>
                <w:sz w:val="20"/>
                <w:szCs w:val="20"/>
              </w:rPr>
              <w:t>Время на погрузку 30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70F65">
              <w:rPr>
                <w:rFonts w:ascii="Times New Roman" w:hAnsi="Times New Roman"/>
                <w:sz w:val="20"/>
                <w:szCs w:val="20"/>
              </w:rPr>
              <w:t xml:space="preserve">мин. </w:t>
            </w:r>
            <w:r w:rsidRPr="00C70F65">
              <w:rPr>
                <w:rFonts w:ascii="Times New Roman" w:hAnsi="Times New Roman"/>
                <w:sz w:val="20"/>
                <w:szCs w:val="20"/>
              </w:rPr>
              <w:br/>
              <w:t>За каждые последующи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30 минут простоя - оплата </w:t>
            </w:r>
            <w:r w:rsidRPr="008635BB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  <w:r w:rsidRPr="00C70F65">
              <w:rPr>
                <w:rFonts w:ascii="Times New Roman" w:hAnsi="Times New Roman"/>
                <w:sz w:val="20"/>
                <w:szCs w:val="20"/>
              </w:rPr>
              <w:t xml:space="preserve"> руб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</w:tr>
      <w:tr w:rsidR="00ED44F2" w:rsidRPr="00C70F65" w14:paraId="0F0ECC16" w14:textId="4B53FC3A" w:rsidTr="002C77F6">
        <w:trPr>
          <w:trHeight w:val="575"/>
        </w:trPr>
        <w:tc>
          <w:tcPr>
            <w:tcW w:w="1413" w:type="dxa"/>
            <w:shd w:val="clear" w:color="auto" w:fill="auto"/>
            <w:vAlign w:val="center"/>
          </w:tcPr>
          <w:p w14:paraId="1A6357C6" w14:textId="204EEAC7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 –</w:t>
            </w:r>
            <w:r w:rsidRPr="00C70F65">
              <w:rPr>
                <w:rFonts w:ascii="Times New Roman" w:hAnsi="Times New Roman"/>
              </w:rPr>
              <w:t xml:space="preserve"> 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2B118E" w14:textId="77777777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0F65">
              <w:rPr>
                <w:rFonts w:ascii="Times New Roman" w:hAnsi="Times New Roman"/>
              </w:rPr>
              <w:t>0,3 – 0,6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4D717E" w14:textId="57D9BA49" w:rsidR="00ED44F2" w:rsidRPr="00EF0C02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F0C02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5</w:t>
            </w:r>
            <w:r w:rsidRPr="00EF0C02">
              <w:rPr>
                <w:rFonts w:ascii="Times New Roman" w:hAnsi="Times New Roman"/>
                <w:b/>
                <w:lang w:val="en-US"/>
              </w:rPr>
              <w:t>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07C0D3" w14:textId="29068E37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7D0E28" w14:textId="5D289130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94F484" w14:textId="6BD72687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753994" w14:textId="7E737CA6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1200</w:t>
            </w:r>
          </w:p>
        </w:tc>
        <w:tc>
          <w:tcPr>
            <w:tcW w:w="2492" w:type="dxa"/>
            <w:gridSpan w:val="2"/>
            <w:vMerge/>
            <w:shd w:val="clear" w:color="auto" w:fill="auto"/>
            <w:vAlign w:val="center"/>
          </w:tcPr>
          <w:p w14:paraId="70000885" w14:textId="77777777" w:rsidR="00ED44F2" w:rsidRPr="00C70F65" w:rsidRDefault="00ED44F2" w:rsidP="00ED44F2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D44F2" w:rsidRPr="00ED407A" w14:paraId="47E47E12" w14:textId="034082AA" w:rsidTr="002C77F6">
        <w:trPr>
          <w:trHeight w:val="575"/>
        </w:trPr>
        <w:tc>
          <w:tcPr>
            <w:tcW w:w="1413" w:type="dxa"/>
            <w:tcBorders>
              <w:top w:val="nil"/>
            </w:tcBorders>
            <w:shd w:val="clear" w:color="auto" w:fill="auto"/>
            <w:vAlign w:val="center"/>
          </w:tcPr>
          <w:p w14:paraId="45B81F84" w14:textId="0E918EF7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 –</w:t>
            </w:r>
            <w:r w:rsidRPr="00C70F65">
              <w:rPr>
                <w:rFonts w:ascii="Times New Roman" w:hAnsi="Times New Roman"/>
              </w:rPr>
              <w:t xml:space="preserve"> 300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439DD548" w14:textId="77777777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0F65">
              <w:rPr>
                <w:rFonts w:ascii="Times New Roman" w:hAnsi="Times New Roman"/>
              </w:rPr>
              <w:t xml:space="preserve">0,6 – </w:t>
            </w: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190C0C31" w14:textId="37BDBB0B" w:rsidR="00ED44F2" w:rsidRPr="00EF0C02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7E3C6FE4" w14:textId="7B8A9A43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6F9D7197" w14:textId="7856C96F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061BA020" w14:textId="1C04C599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1,7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6CDA9F40" w14:textId="2F81D61B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1200</w:t>
            </w:r>
          </w:p>
        </w:tc>
        <w:tc>
          <w:tcPr>
            <w:tcW w:w="2492" w:type="dxa"/>
            <w:gridSpan w:val="2"/>
            <w:vMerge/>
            <w:shd w:val="clear" w:color="auto" w:fill="auto"/>
            <w:vAlign w:val="center"/>
          </w:tcPr>
          <w:p w14:paraId="5CE153AD" w14:textId="77777777" w:rsidR="00ED44F2" w:rsidRPr="00ED407A" w:rsidRDefault="00ED44F2" w:rsidP="00ED44F2">
            <w:pPr>
              <w:spacing w:before="120"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ED44F2" w:rsidRPr="00C70F65" w14:paraId="07612594" w14:textId="1ACDE50C" w:rsidTr="002C77F6">
        <w:trPr>
          <w:trHeight w:val="575"/>
        </w:trPr>
        <w:tc>
          <w:tcPr>
            <w:tcW w:w="1413" w:type="dxa"/>
            <w:shd w:val="clear" w:color="auto" w:fill="auto"/>
            <w:vAlign w:val="center"/>
          </w:tcPr>
          <w:p w14:paraId="23C54784" w14:textId="012655D4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0F65">
              <w:rPr>
                <w:rFonts w:ascii="Times New Roman" w:hAnsi="Times New Roman"/>
              </w:rPr>
              <w:t>30</w:t>
            </w:r>
            <w:r>
              <w:rPr>
                <w:rFonts w:ascii="Times New Roman" w:hAnsi="Times New Roman"/>
              </w:rPr>
              <w:t>1 –</w:t>
            </w:r>
            <w:r w:rsidRPr="00C70F65">
              <w:rPr>
                <w:rFonts w:ascii="Times New Roman" w:hAnsi="Times New Roman"/>
              </w:rPr>
              <w:t xml:space="preserve"> 500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5557A9" w14:textId="77777777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 – 2,5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10DDE2" w14:textId="3F298739" w:rsidR="00ED44F2" w:rsidRPr="00C77349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1D3218" w14:textId="0F4CE4B8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179A77" w14:textId="347A8FDA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8D6F3F" w14:textId="671068F0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F17736" w14:textId="0E5E9538" w:rsidR="00ED44F2" w:rsidRPr="00C70F65" w:rsidRDefault="00ED44F2" w:rsidP="002C77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2C77F6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00</w:t>
            </w:r>
          </w:p>
        </w:tc>
        <w:tc>
          <w:tcPr>
            <w:tcW w:w="2492" w:type="dxa"/>
            <w:gridSpan w:val="2"/>
            <w:vMerge/>
            <w:shd w:val="clear" w:color="auto" w:fill="auto"/>
            <w:vAlign w:val="center"/>
          </w:tcPr>
          <w:p w14:paraId="67D8CD15" w14:textId="77777777" w:rsidR="00ED44F2" w:rsidRPr="00C70F65" w:rsidRDefault="00ED44F2" w:rsidP="00ED44F2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D44F2" w:rsidRPr="00C70F65" w14:paraId="25F23553" w14:textId="13B08A6C" w:rsidTr="002C77F6">
        <w:trPr>
          <w:trHeight w:val="575"/>
        </w:trPr>
        <w:tc>
          <w:tcPr>
            <w:tcW w:w="1413" w:type="dxa"/>
            <w:shd w:val="clear" w:color="auto" w:fill="auto"/>
            <w:vAlign w:val="center"/>
          </w:tcPr>
          <w:p w14:paraId="34EB643A" w14:textId="36B74D0E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501 – 800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70C728" w14:textId="162C7B9F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</w:t>
            </w:r>
            <w:r w:rsidRPr="00C70F65"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952B51" w14:textId="7D140541" w:rsidR="00ED44F2" w:rsidRPr="00EF0C02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AB7779" w14:textId="13EF1B5F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01269E" w14:textId="5CED60A8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336C04" w14:textId="4E9F61D2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C3AF98" w14:textId="58EB7453" w:rsidR="00ED44F2" w:rsidRPr="00C70F65" w:rsidRDefault="00ED44F2" w:rsidP="002C77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2C77F6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00</w:t>
            </w:r>
          </w:p>
        </w:tc>
        <w:tc>
          <w:tcPr>
            <w:tcW w:w="2492" w:type="dxa"/>
            <w:gridSpan w:val="2"/>
            <w:vMerge w:val="restart"/>
            <w:shd w:val="clear" w:color="auto" w:fill="auto"/>
            <w:vAlign w:val="center"/>
          </w:tcPr>
          <w:p w14:paraId="3316BEAA" w14:textId="77777777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0F65">
              <w:rPr>
                <w:rFonts w:ascii="Times New Roman" w:hAnsi="Times New Roman"/>
                <w:sz w:val="20"/>
                <w:szCs w:val="20"/>
              </w:rPr>
              <w:t>Время на погрузку</w:t>
            </w:r>
            <w:r w:rsidRPr="008635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70F65">
              <w:rPr>
                <w:rFonts w:ascii="Times New Roman" w:hAnsi="Times New Roman"/>
                <w:sz w:val="20"/>
                <w:szCs w:val="20"/>
              </w:rPr>
              <w:t>не более 1 ч.</w:t>
            </w:r>
          </w:p>
          <w:p w14:paraId="0A9D467E" w14:textId="77777777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0F65">
              <w:rPr>
                <w:rFonts w:ascii="Times New Roman" w:hAnsi="Times New Roman"/>
                <w:sz w:val="20"/>
                <w:szCs w:val="20"/>
              </w:rPr>
              <w:t>За каждые последующие</w:t>
            </w:r>
          </w:p>
          <w:p w14:paraId="4EA6153B" w14:textId="77777777" w:rsidR="00ED44F2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0F65">
              <w:rPr>
                <w:rFonts w:ascii="Times New Roman" w:hAnsi="Times New Roman"/>
                <w:sz w:val="20"/>
                <w:szCs w:val="20"/>
              </w:rPr>
              <w:t>- 30 минут простоя –</w:t>
            </w:r>
            <w:r w:rsidRPr="008635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оплата </w:t>
            </w:r>
            <w:r w:rsidRPr="008635BB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C70F65">
              <w:rPr>
                <w:rFonts w:ascii="Times New Roman" w:hAnsi="Times New Roman"/>
                <w:sz w:val="20"/>
                <w:szCs w:val="20"/>
              </w:rPr>
              <w:t>0 руб.</w:t>
            </w:r>
          </w:p>
          <w:p w14:paraId="76BB0E99" w14:textId="230A4382" w:rsidR="00ED44F2" w:rsidRPr="00C70F65" w:rsidRDefault="00ED44F2" w:rsidP="00ED44F2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D44F2" w:rsidRPr="00C70F65" w14:paraId="67CD1520" w14:textId="2F709241" w:rsidTr="002C77F6">
        <w:trPr>
          <w:trHeight w:val="575"/>
        </w:trPr>
        <w:tc>
          <w:tcPr>
            <w:tcW w:w="1413" w:type="dxa"/>
            <w:tcBorders>
              <w:top w:val="nil"/>
            </w:tcBorders>
            <w:shd w:val="clear" w:color="auto" w:fill="auto"/>
            <w:vAlign w:val="center"/>
          </w:tcPr>
          <w:p w14:paraId="57F480F3" w14:textId="3113DDEA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801 – 1000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5A03D546" w14:textId="50D09E84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– 4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6019C6F4" w14:textId="3B2C1D1E" w:rsidR="00ED44F2" w:rsidRPr="00EF0C02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57F26764" w14:textId="56F9CBA6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09753EA0" w14:textId="19A1EB4B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71F024B0" w14:textId="1E2A165F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1,7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24BC665B" w14:textId="671EEAE8" w:rsidR="00ED44F2" w:rsidRPr="00C70F65" w:rsidRDefault="00ED44F2" w:rsidP="002C77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2C77F6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00</w:t>
            </w:r>
          </w:p>
        </w:tc>
        <w:tc>
          <w:tcPr>
            <w:tcW w:w="2492" w:type="dxa"/>
            <w:gridSpan w:val="2"/>
            <w:vMerge/>
            <w:shd w:val="clear" w:color="auto" w:fill="auto"/>
            <w:vAlign w:val="center"/>
          </w:tcPr>
          <w:p w14:paraId="0CA7929F" w14:textId="77777777" w:rsidR="00ED44F2" w:rsidRPr="00C70F65" w:rsidRDefault="00ED44F2" w:rsidP="00ED44F2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D44F2" w:rsidRPr="00C70F65" w14:paraId="33C9E8A8" w14:textId="09D533FE" w:rsidTr="002C77F6">
        <w:trPr>
          <w:trHeight w:val="575"/>
        </w:trPr>
        <w:tc>
          <w:tcPr>
            <w:tcW w:w="1413" w:type="dxa"/>
            <w:shd w:val="clear" w:color="auto" w:fill="auto"/>
            <w:vAlign w:val="center"/>
          </w:tcPr>
          <w:p w14:paraId="41B064E3" w14:textId="75A79BA3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1001 – 1</w:t>
            </w:r>
            <w:r w:rsidRPr="00C70F65">
              <w:rPr>
                <w:rFonts w:ascii="Times New Roman" w:hAnsi="Times New Roman"/>
              </w:rPr>
              <w:t>500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C7C640" w14:textId="4F5BC953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– 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5CB131" w14:textId="45F1C11B" w:rsidR="00ED44F2" w:rsidRPr="00C77349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065893" w14:textId="39909D06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80ECF2" w14:textId="73CC630D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0EEF56" w14:textId="50664660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006D9E" w14:textId="2186B9A1" w:rsidR="00ED44F2" w:rsidRPr="00C70F65" w:rsidRDefault="002C77F6" w:rsidP="002C77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ED44F2">
              <w:rPr>
                <w:rFonts w:ascii="Times New Roman" w:hAnsi="Times New Roman"/>
              </w:rPr>
              <w:t>00</w:t>
            </w:r>
          </w:p>
        </w:tc>
        <w:tc>
          <w:tcPr>
            <w:tcW w:w="2492" w:type="dxa"/>
            <w:gridSpan w:val="2"/>
            <w:vMerge/>
            <w:shd w:val="clear" w:color="auto" w:fill="auto"/>
            <w:vAlign w:val="center"/>
          </w:tcPr>
          <w:p w14:paraId="53383C5D" w14:textId="77777777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D44F2" w:rsidRPr="00C70F65" w14:paraId="269B2B5C" w14:textId="66B555BD" w:rsidTr="002C77F6">
        <w:trPr>
          <w:trHeight w:val="575"/>
        </w:trPr>
        <w:tc>
          <w:tcPr>
            <w:tcW w:w="1413" w:type="dxa"/>
            <w:shd w:val="clear" w:color="auto" w:fill="auto"/>
            <w:vAlign w:val="center"/>
          </w:tcPr>
          <w:p w14:paraId="51EF15B6" w14:textId="063FAD10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1501 – 2500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1A9F82" w14:textId="4C0E1C12" w:rsidR="00ED44F2" w:rsidRPr="005B4BD1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– 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E9ACE9" w14:textId="4FD27ACF" w:rsidR="00ED44F2" w:rsidRPr="002C77F6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C77F6">
              <w:rPr>
                <w:rFonts w:ascii="Times New Roman" w:hAnsi="Times New Roman"/>
                <w:b/>
              </w:rPr>
              <w:t>5000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30058E" w14:textId="68417922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CA0C25" w14:textId="32D0EF22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22DB5A" w14:textId="3FDC3D0D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4ECB99" w14:textId="41AAC199" w:rsidR="00ED44F2" w:rsidRPr="00C70F65" w:rsidRDefault="002C77F6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ED44F2">
              <w:rPr>
                <w:rFonts w:ascii="Times New Roman" w:hAnsi="Times New Roman"/>
              </w:rPr>
              <w:t>000</w:t>
            </w:r>
          </w:p>
        </w:tc>
        <w:tc>
          <w:tcPr>
            <w:tcW w:w="2492" w:type="dxa"/>
            <w:gridSpan w:val="2"/>
            <w:vMerge w:val="restart"/>
            <w:shd w:val="clear" w:color="auto" w:fill="auto"/>
            <w:vAlign w:val="center"/>
          </w:tcPr>
          <w:p w14:paraId="186ED9E1" w14:textId="77777777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0F65">
              <w:rPr>
                <w:rFonts w:ascii="Times New Roman" w:hAnsi="Times New Roman"/>
                <w:sz w:val="20"/>
                <w:szCs w:val="20"/>
              </w:rPr>
              <w:t>Время на погрузку</w:t>
            </w:r>
            <w:r w:rsidRPr="008635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70F65">
              <w:rPr>
                <w:rFonts w:ascii="Times New Roman" w:hAnsi="Times New Roman"/>
                <w:sz w:val="20"/>
                <w:szCs w:val="20"/>
              </w:rPr>
              <w:t>не более 1 ч.</w:t>
            </w:r>
          </w:p>
          <w:p w14:paraId="6FA93D4A" w14:textId="77777777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0F65">
              <w:rPr>
                <w:rFonts w:ascii="Times New Roman" w:hAnsi="Times New Roman"/>
                <w:sz w:val="20"/>
                <w:szCs w:val="20"/>
              </w:rPr>
              <w:t>За каждые последующие</w:t>
            </w:r>
          </w:p>
          <w:p w14:paraId="4AA134B2" w14:textId="187D771A" w:rsidR="00ED44F2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0F65">
              <w:rPr>
                <w:rFonts w:ascii="Times New Roman" w:hAnsi="Times New Roman"/>
                <w:sz w:val="20"/>
                <w:szCs w:val="20"/>
              </w:rPr>
              <w:t>- 30 минут простоя –</w:t>
            </w:r>
            <w:r w:rsidRPr="008635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оплата 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C70F65">
              <w:rPr>
                <w:rFonts w:ascii="Times New Roman" w:hAnsi="Times New Roman"/>
                <w:sz w:val="20"/>
                <w:szCs w:val="20"/>
              </w:rPr>
              <w:t>0 руб.</w:t>
            </w:r>
          </w:p>
          <w:p w14:paraId="55A70F4C" w14:textId="77777777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D44F2" w:rsidRPr="00C70F65" w14:paraId="43005B03" w14:textId="4D83BA55" w:rsidTr="002C77F6">
        <w:trPr>
          <w:trHeight w:val="575"/>
        </w:trPr>
        <w:tc>
          <w:tcPr>
            <w:tcW w:w="1413" w:type="dxa"/>
            <w:shd w:val="clear" w:color="auto" w:fill="auto"/>
            <w:vAlign w:val="center"/>
          </w:tcPr>
          <w:p w14:paraId="7E2938CE" w14:textId="718F2210" w:rsidR="00ED44F2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2501 – 3000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7531DF" w14:textId="6B8FB295" w:rsidR="00ED44F2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– 12,5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06F561" w14:textId="40D14662" w:rsidR="00ED44F2" w:rsidRPr="002C77F6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C77F6">
              <w:rPr>
                <w:rFonts w:ascii="Times New Roman" w:hAnsi="Times New Roman"/>
                <w:b/>
              </w:rPr>
              <w:t>6500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88B1D5" w14:textId="3785FABD" w:rsidR="00ED44F2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FB61FA" w14:textId="29F0F609" w:rsidR="00ED44F2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7D4D14" w14:textId="3D86CD30" w:rsidR="00ED44F2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0FF1C6" w14:textId="6496BC04" w:rsidR="00ED44F2" w:rsidRDefault="002C77F6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ED44F2">
              <w:rPr>
                <w:rFonts w:ascii="Times New Roman" w:hAnsi="Times New Roman"/>
              </w:rPr>
              <w:t>000</w:t>
            </w:r>
          </w:p>
        </w:tc>
        <w:tc>
          <w:tcPr>
            <w:tcW w:w="2492" w:type="dxa"/>
            <w:gridSpan w:val="2"/>
            <w:vMerge/>
            <w:shd w:val="clear" w:color="auto" w:fill="auto"/>
            <w:vAlign w:val="center"/>
          </w:tcPr>
          <w:p w14:paraId="51903D53" w14:textId="77777777" w:rsidR="00ED44F2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D44F2" w:rsidRPr="00C70F65" w14:paraId="63AD665C" w14:textId="68A2A69E" w:rsidTr="002C77F6">
        <w:trPr>
          <w:trHeight w:val="575"/>
        </w:trPr>
        <w:tc>
          <w:tcPr>
            <w:tcW w:w="1413" w:type="dxa"/>
            <w:shd w:val="clear" w:color="auto" w:fill="auto"/>
            <w:vAlign w:val="center"/>
          </w:tcPr>
          <w:p w14:paraId="0268DD47" w14:textId="02C2E336" w:rsidR="00ED44F2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3001 – 5000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FDA8F7" w14:textId="09934372" w:rsidR="00ED44F2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12,5 – 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47B9BE" w14:textId="5D82A511" w:rsidR="00ED44F2" w:rsidRPr="002C77F6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C77F6">
              <w:rPr>
                <w:rFonts w:ascii="Times New Roman" w:hAnsi="Times New Roman"/>
                <w:b/>
              </w:rPr>
              <w:t>8000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AE52F0" w14:textId="78036BB1" w:rsidR="00ED44F2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250008" w14:textId="6B97FCFC" w:rsidR="00ED44F2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9C0A2D" w14:textId="3647626F" w:rsidR="00ED44F2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25DA36" w14:textId="7A59D68E" w:rsidR="00ED44F2" w:rsidRDefault="002C77F6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ED44F2">
              <w:rPr>
                <w:rFonts w:ascii="Times New Roman" w:hAnsi="Times New Roman"/>
              </w:rPr>
              <w:t>000</w:t>
            </w:r>
          </w:p>
        </w:tc>
        <w:tc>
          <w:tcPr>
            <w:tcW w:w="2492" w:type="dxa"/>
            <w:gridSpan w:val="2"/>
            <w:vMerge/>
            <w:shd w:val="clear" w:color="auto" w:fill="auto"/>
            <w:vAlign w:val="center"/>
          </w:tcPr>
          <w:p w14:paraId="42DEECB1" w14:textId="77777777" w:rsidR="00ED44F2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D44F2" w:rsidRPr="00C70F65" w14:paraId="2228E6A4" w14:textId="384DABD9" w:rsidTr="002C77F6">
        <w:trPr>
          <w:trHeight w:val="838"/>
        </w:trPr>
        <w:tc>
          <w:tcPr>
            <w:tcW w:w="1413" w:type="dxa"/>
            <w:shd w:val="clear" w:color="auto" w:fill="auto"/>
            <w:vAlign w:val="center"/>
          </w:tcPr>
          <w:p w14:paraId="35FD5C0C" w14:textId="01CFF10C" w:rsidR="00ED44F2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Свыше</w:t>
            </w:r>
            <w:r>
              <w:rPr>
                <w:rFonts w:ascii="Times New Roman" w:hAnsi="Times New Roman"/>
              </w:rPr>
              <w:t xml:space="preserve"> 5000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C11472" w14:textId="788358B1" w:rsidR="00ED44F2" w:rsidRDefault="002C77F6" w:rsidP="002C77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в</w:t>
            </w:r>
            <w:r w:rsidR="00ED44F2">
              <w:rPr>
                <w:rFonts w:ascii="Times New Roman" w:hAnsi="Times New Roman"/>
              </w:rPr>
              <w:t>ыше</w:t>
            </w:r>
            <w:proofErr w:type="gramEnd"/>
            <w:r w:rsidR="00ED44F2">
              <w:rPr>
                <w:rFonts w:ascii="Times New Roman" w:hAnsi="Times New Roman"/>
              </w:rPr>
              <w:t xml:space="preserve"> </w:t>
            </w:r>
            <w:r w:rsidR="00ED44F2">
              <w:rPr>
                <w:rFonts w:ascii="Times New Roman" w:hAnsi="Times New Roman"/>
              </w:rPr>
              <w:t>15</w:t>
            </w:r>
          </w:p>
        </w:tc>
        <w:tc>
          <w:tcPr>
            <w:tcW w:w="8162" w:type="dxa"/>
            <w:gridSpan w:val="7"/>
            <w:shd w:val="clear" w:color="auto" w:fill="auto"/>
            <w:vAlign w:val="center"/>
          </w:tcPr>
          <w:p w14:paraId="16C665FF" w14:textId="734D8E31" w:rsidR="00ED44F2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Дог.</w:t>
            </w:r>
          </w:p>
        </w:tc>
      </w:tr>
      <w:tr w:rsidR="008635BB" w:rsidRPr="00C70F65" w14:paraId="2EA6F204" w14:textId="77777777" w:rsidTr="00ED44F2">
        <w:trPr>
          <w:gridAfter w:val="1"/>
          <w:wAfter w:w="28" w:type="dxa"/>
          <w:trHeight w:val="20"/>
        </w:trPr>
        <w:tc>
          <w:tcPr>
            <w:tcW w:w="10681" w:type="dxa"/>
            <w:gridSpan w:val="8"/>
            <w:shd w:val="clear" w:color="auto" w:fill="auto"/>
          </w:tcPr>
          <w:p w14:paraId="1BEB584B" w14:textId="77777777" w:rsidR="008635BB" w:rsidRPr="00C70F65" w:rsidRDefault="008635BB" w:rsidP="00ED44F2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70F65">
              <w:rPr>
                <w:rFonts w:ascii="Times New Roman" w:hAnsi="Times New Roman"/>
              </w:rPr>
              <w:t>Растентовка</w:t>
            </w:r>
            <w:proofErr w:type="spellEnd"/>
            <w:r w:rsidRPr="00C70F65">
              <w:rPr>
                <w:rFonts w:ascii="Times New Roman" w:hAnsi="Times New Roman"/>
              </w:rPr>
              <w:t xml:space="preserve"> автомобиля для</w:t>
            </w:r>
            <w:r>
              <w:rPr>
                <w:rFonts w:ascii="Times New Roman" w:hAnsi="Times New Roman"/>
              </w:rPr>
              <w:t xml:space="preserve"> боковой и верхней погрузки – дог.</w:t>
            </w:r>
          </w:p>
        </w:tc>
      </w:tr>
    </w:tbl>
    <w:p w14:paraId="559F42D7" w14:textId="77777777" w:rsidR="001B7B25" w:rsidRDefault="001B7B25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699C575" wp14:editId="5F848F64">
            <wp:simplePos x="0" y="0"/>
            <wp:positionH relativeFrom="column">
              <wp:posOffset>-542925</wp:posOffset>
            </wp:positionH>
            <wp:positionV relativeFrom="paragraph">
              <wp:posOffset>-629285</wp:posOffset>
            </wp:positionV>
            <wp:extent cx="7939405" cy="10691495"/>
            <wp:effectExtent l="0" t="0" r="0" b="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9405" cy="1069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D42592" w14:textId="77777777" w:rsidR="001B7B25" w:rsidRPr="001B7B25" w:rsidRDefault="001B7B25" w:rsidP="001B7B25"/>
    <w:p w14:paraId="3AB2285B" w14:textId="77777777" w:rsidR="001B7B25" w:rsidRPr="001B7B25" w:rsidRDefault="001B7B25" w:rsidP="001B7B25"/>
    <w:p w14:paraId="5FC30E7D" w14:textId="77777777" w:rsidR="001B7B25" w:rsidRPr="001B7B25" w:rsidRDefault="001B7B25" w:rsidP="001B7B25"/>
    <w:p w14:paraId="590FACAC" w14:textId="77777777" w:rsidR="001B7B25" w:rsidRPr="001B7B25" w:rsidRDefault="001B7B25" w:rsidP="001B7B25"/>
    <w:p w14:paraId="49602577" w14:textId="77777777" w:rsidR="001B7B25" w:rsidRPr="001B7B25" w:rsidRDefault="001B7B25" w:rsidP="001B7B25"/>
    <w:p w14:paraId="153E0B68" w14:textId="70704291" w:rsidR="00ED44F2" w:rsidRPr="002C77F6" w:rsidRDefault="00ED44F2" w:rsidP="002C77F6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0" w:firstLine="426"/>
        <w:jc w:val="both"/>
        <w:rPr>
          <w:rFonts w:ascii="Times New Roman" w:hAnsi="Times New Roman"/>
          <w:sz w:val="16"/>
          <w:szCs w:val="20"/>
        </w:rPr>
      </w:pPr>
      <w:r w:rsidRPr="002C77F6">
        <w:rPr>
          <w:rFonts w:ascii="Times New Roman" w:hAnsi="Times New Roman"/>
          <w:sz w:val="16"/>
          <w:szCs w:val="20"/>
        </w:rPr>
        <w:t xml:space="preserve">(*) Отдаленные районы: Обь, село Толмачево, Малыгина, </w:t>
      </w:r>
      <w:proofErr w:type="spellStart"/>
      <w:r w:rsidRPr="002C77F6">
        <w:rPr>
          <w:rFonts w:ascii="Times New Roman" w:hAnsi="Times New Roman"/>
          <w:sz w:val="16"/>
          <w:szCs w:val="20"/>
        </w:rPr>
        <w:t>Хилокский</w:t>
      </w:r>
      <w:proofErr w:type="spellEnd"/>
      <w:r w:rsidRPr="002C77F6">
        <w:rPr>
          <w:rFonts w:ascii="Times New Roman" w:hAnsi="Times New Roman"/>
          <w:sz w:val="16"/>
          <w:szCs w:val="20"/>
        </w:rPr>
        <w:t xml:space="preserve"> рынок, </w:t>
      </w:r>
      <w:proofErr w:type="spellStart"/>
      <w:r w:rsidRPr="002C77F6">
        <w:rPr>
          <w:rFonts w:ascii="Times New Roman" w:hAnsi="Times New Roman"/>
          <w:sz w:val="16"/>
          <w:szCs w:val="20"/>
        </w:rPr>
        <w:t>Криводановка</w:t>
      </w:r>
      <w:proofErr w:type="spellEnd"/>
      <w:r w:rsidRPr="002C77F6">
        <w:rPr>
          <w:rFonts w:ascii="Times New Roman" w:hAnsi="Times New Roman"/>
          <w:sz w:val="16"/>
          <w:szCs w:val="20"/>
        </w:rPr>
        <w:t xml:space="preserve">, Кудряши, </w:t>
      </w:r>
      <w:proofErr w:type="spellStart"/>
      <w:r w:rsidRPr="002C77F6">
        <w:rPr>
          <w:rFonts w:ascii="Times New Roman" w:hAnsi="Times New Roman"/>
          <w:sz w:val="16"/>
          <w:szCs w:val="20"/>
        </w:rPr>
        <w:t>Б.Хмельницкого</w:t>
      </w:r>
      <w:proofErr w:type="spellEnd"/>
      <w:r w:rsidRPr="002C77F6">
        <w:rPr>
          <w:rFonts w:ascii="Times New Roman" w:hAnsi="Times New Roman"/>
          <w:sz w:val="16"/>
          <w:szCs w:val="20"/>
        </w:rPr>
        <w:t xml:space="preserve">, </w:t>
      </w:r>
      <w:proofErr w:type="spellStart"/>
      <w:r w:rsidRPr="002C77F6">
        <w:rPr>
          <w:rFonts w:ascii="Times New Roman" w:hAnsi="Times New Roman"/>
          <w:sz w:val="16"/>
          <w:szCs w:val="20"/>
        </w:rPr>
        <w:t>Тагильская</w:t>
      </w:r>
      <w:proofErr w:type="spellEnd"/>
      <w:r w:rsidRPr="002C77F6">
        <w:rPr>
          <w:rFonts w:ascii="Times New Roman" w:hAnsi="Times New Roman"/>
          <w:sz w:val="16"/>
          <w:szCs w:val="20"/>
        </w:rPr>
        <w:t xml:space="preserve">, ул. Писемского, ул. Кубовая, 5-6 </w:t>
      </w:r>
      <w:proofErr w:type="spellStart"/>
      <w:r w:rsidRPr="002C77F6">
        <w:rPr>
          <w:rFonts w:ascii="Times New Roman" w:hAnsi="Times New Roman"/>
          <w:sz w:val="16"/>
          <w:szCs w:val="20"/>
        </w:rPr>
        <w:t>микр</w:t>
      </w:r>
      <w:proofErr w:type="spellEnd"/>
      <w:r w:rsidRPr="002C77F6">
        <w:rPr>
          <w:rFonts w:ascii="Times New Roman" w:hAnsi="Times New Roman"/>
          <w:sz w:val="16"/>
          <w:szCs w:val="20"/>
        </w:rPr>
        <w:t xml:space="preserve">. (Курчатова, Рассветная, Красных Зорь, </w:t>
      </w:r>
      <w:proofErr w:type="spellStart"/>
      <w:r w:rsidRPr="002C77F6">
        <w:rPr>
          <w:rFonts w:ascii="Times New Roman" w:hAnsi="Times New Roman"/>
          <w:sz w:val="16"/>
          <w:szCs w:val="20"/>
        </w:rPr>
        <w:t>Мясниковой</w:t>
      </w:r>
      <w:proofErr w:type="spellEnd"/>
      <w:r w:rsidRPr="002C77F6">
        <w:rPr>
          <w:rFonts w:ascii="Times New Roman" w:hAnsi="Times New Roman"/>
          <w:sz w:val="16"/>
          <w:szCs w:val="20"/>
        </w:rPr>
        <w:t xml:space="preserve">) </w:t>
      </w:r>
      <w:proofErr w:type="spellStart"/>
      <w:r w:rsidRPr="002C77F6">
        <w:rPr>
          <w:rFonts w:ascii="Times New Roman" w:hAnsi="Times New Roman"/>
          <w:sz w:val="16"/>
          <w:szCs w:val="20"/>
        </w:rPr>
        <w:t>Пед.институт</w:t>
      </w:r>
      <w:proofErr w:type="spellEnd"/>
      <w:r w:rsidRPr="002C77F6">
        <w:rPr>
          <w:rFonts w:ascii="Times New Roman" w:hAnsi="Times New Roman"/>
          <w:sz w:val="16"/>
          <w:szCs w:val="20"/>
        </w:rPr>
        <w:t xml:space="preserve"> (Выборная), Первомайский р-н, КСМ, Тихая, Матвеевка, ВАСХНИЛ, П. Элитный, Варшавская, Часовая, Проезд Автомобилистов, </w:t>
      </w:r>
      <w:proofErr w:type="spellStart"/>
      <w:r w:rsidRPr="002C77F6">
        <w:rPr>
          <w:rFonts w:ascii="Times New Roman" w:hAnsi="Times New Roman"/>
          <w:sz w:val="16"/>
          <w:szCs w:val="20"/>
        </w:rPr>
        <w:t>Объгэс</w:t>
      </w:r>
      <w:proofErr w:type="spellEnd"/>
      <w:r w:rsidRPr="002C77F6">
        <w:rPr>
          <w:rFonts w:ascii="Times New Roman" w:hAnsi="Times New Roman"/>
          <w:sz w:val="16"/>
          <w:szCs w:val="20"/>
        </w:rPr>
        <w:t>.</w:t>
      </w:r>
    </w:p>
    <w:p w14:paraId="5930F054" w14:textId="27922556" w:rsidR="00ED44F2" w:rsidRPr="002C77F6" w:rsidRDefault="00ED44F2" w:rsidP="002C77F6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0" w:firstLine="426"/>
        <w:jc w:val="both"/>
        <w:rPr>
          <w:rFonts w:ascii="Times New Roman" w:hAnsi="Times New Roman"/>
          <w:sz w:val="16"/>
          <w:szCs w:val="20"/>
        </w:rPr>
      </w:pPr>
      <w:r w:rsidRPr="002C77F6">
        <w:rPr>
          <w:rFonts w:ascii="Times New Roman" w:hAnsi="Times New Roman"/>
          <w:sz w:val="16"/>
          <w:szCs w:val="20"/>
        </w:rPr>
        <w:t xml:space="preserve">(**) Дальние районы: 3307 км, </w:t>
      </w:r>
      <w:proofErr w:type="spellStart"/>
      <w:r w:rsidRPr="002C77F6">
        <w:rPr>
          <w:rFonts w:ascii="Times New Roman" w:hAnsi="Times New Roman"/>
          <w:sz w:val="16"/>
          <w:szCs w:val="20"/>
        </w:rPr>
        <w:t>Прокудское</w:t>
      </w:r>
      <w:proofErr w:type="spellEnd"/>
      <w:r w:rsidRPr="002C77F6">
        <w:rPr>
          <w:rFonts w:ascii="Times New Roman" w:hAnsi="Times New Roman"/>
          <w:sz w:val="16"/>
          <w:szCs w:val="20"/>
        </w:rPr>
        <w:t xml:space="preserve">, ул. </w:t>
      </w:r>
      <w:proofErr w:type="spellStart"/>
      <w:r w:rsidRPr="002C77F6">
        <w:rPr>
          <w:rFonts w:ascii="Times New Roman" w:hAnsi="Times New Roman"/>
          <w:sz w:val="16"/>
          <w:szCs w:val="20"/>
        </w:rPr>
        <w:t>Тайгинская</w:t>
      </w:r>
      <w:proofErr w:type="spellEnd"/>
      <w:r w:rsidRPr="002C77F6">
        <w:rPr>
          <w:rFonts w:ascii="Times New Roman" w:hAnsi="Times New Roman"/>
          <w:sz w:val="16"/>
          <w:szCs w:val="20"/>
        </w:rPr>
        <w:t xml:space="preserve">, с. Пашино, Бердск, Ленинское, Верх-Тула, Село Каменка, п. Восход, Кольцово, </w:t>
      </w:r>
      <w:proofErr w:type="spellStart"/>
      <w:r w:rsidRPr="002C77F6">
        <w:rPr>
          <w:rFonts w:ascii="Times New Roman" w:hAnsi="Times New Roman"/>
          <w:sz w:val="16"/>
          <w:szCs w:val="20"/>
        </w:rPr>
        <w:t>Барышево</w:t>
      </w:r>
      <w:proofErr w:type="spellEnd"/>
      <w:r w:rsidRPr="002C77F6">
        <w:rPr>
          <w:rFonts w:ascii="Times New Roman" w:hAnsi="Times New Roman"/>
          <w:sz w:val="16"/>
          <w:szCs w:val="20"/>
        </w:rPr>
        <w:t xml:space="preserve">, Чик, </w:t>
      </w:r>
      <w:proofErr w:type="spellStart"/>
      <w:r w:rsidRPr="002C77F6">
        <w:rPr>
          <w:rFonts w:ascii="Times New Roman" w:hAnsi="Times New Roman"/>
          <w:sz w:val="16"/>
          <w:szCs w:val="20"/>
        </w:rPr>
        <w:t>Мочище</w:t>
      </w:r>
      <w:proofErr w:type="spellEnd"/>
      <w:r w:rsidRPr="002C77F6">
        <w:rPr>
          <w:rFonts w:ascii="Times New Roman" w:hAnsi="Times New Roman"/>
          <w:sz w:val="16"/>
          <w:szCs w:val="20"/>
        </w:rPr>
        <w:t xml:space="preserve">, Красный Яр, </w:t>
      </w:r>
      <w:proofErr w:type="spellStart"/>
      <w:r w:rsidRPr="002C77F6">
        <w:rPr>
          <w:rFonts w:ascii="Times New Roman" w:hAnsi="Times New Roman"/>
          <w:sz w:val="16"/>
          <w:szCs w:val="20"/>
        </w:rPr>
        <w:t>П.Озерный</w:t>
      </w:r>
      <w:proofErr w:type="spellEnd"/>
      <w:r w:rsidRPr="002C77F6">
        <w:rPr>
          <w:rFonts w:ascii="Times New Roman" w:hAnsi="Times New Roman"/>
          <w:sz w:val="16"/>
          <w:szCs w:val="20"/>
        </w:rPr>
        <w:t xml:space="preserve">, </w:t>
      </w:r>
      <w:proofErr w:type="spellStart"/>
      <w:r w:rsidRPr="002C77F6">
        <w:rPr>
          <w:rFonts w:ascii="Times New Roman" w:hAnsi="Times New Roman"/>
          <w:sz w:val="16"/>
          <w:szCs w:val="20"/>
        </w:rPr>
        <w:t>Двуречье</w:t>
      </w:r>
      <w:proofErr w:type="spellEnd"/>
      <w:r w:rsidRPr="002C77F6">
        <w:rPr>
          <w:rFonts w:ascii="Times New Roman" w:hAnsi="Times New Roman"/>
          <w:sz w:val="16"/>
          <w:szCs w:val="20"/>
        </w:rPr>
        <w:t xml:space="preserve">, с/х Морской, </w:t>
      </w:r>
      <w:proofErr w:type="spellStart"/>
      <w:r w:rsidRPr="002C77F6">
        <w:rPr>
          <w:rFonts w:ascii="Times New Roman" w:hAnsi="Times New Roman"/>
          <w:sz w:val="16"/>
          <w:szCs w:val="20"/>
        </w:rPr>
        <w:t>Новолуговое</w:t>
      </w:r>
      <w:proofErr w:type="spellEnd"/>
      <w:r w:rsidRPr="002C77F6">
        <w:rPr>
          <w:rFonts w:ascii="Times New Roman" w:hAnsi="Times New Roman"/>
          <w:sz w:val="16"/>
          <w:szCs w:val="20"/>
        </w:rPr>
        <w:t>. Колывань</w:t>
      </w:r>
      <w:r w:rsidR="002C77F6">
        <w:rPr>
          <w:rFonts w:ascii="Times New Roman" w:hAnsi="Times New Roman"/>
          <w:sz w:val="16"/>
          <w:szCs w:val="20"/>
        </w:rPr>
        <w:t xml:space="preserve"> (двойной тариф за отд. районы)</w:t>
      </w:r>
    </w:p>
    <w:p w14:paraId="67AB477F" w14:textId="4544D918" w:rsidR="00ED44F2" w:rsidRPr="002C77F6" w:rsidRDefault="00ED44F2" w:rsidP="002C77F6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0" w:firstLine="426"/>
        <w:jc w:val="both"/>
        <w:rPr>
          <w:rFonts w:ascii="Times New Roman" w:hAnsi="Times New Roman"/>
          <w:sz w:val="16"/>
          <w:szCs w:val="20"/>
        </w:rPr>
      </w:pPr>
      <w:r w:rsidRPr="002C77F6">
        <w:rPr>
          <w:rFonts w:ascii="Times New Roman" w:hAnsi="Times New Roman"/>
          <w:sz w:val="16"/>
          <w:szCs w:val="20"/>
        </w:rPr>
        <w:t xml:space="preserve">(***) Коченево, г. </w:t>
      </w:r>
      <w:proofErr w:type="spellStart"/>
      <w:r w:rsidRPr="002C77F6">
        <w:rPr>
          <w:rFonts w:ascii="Times New Roman" w:hAnsi="Times New Roman"/>
          <w:sz w:val="16"/>
          <w:szCs w:val="20"/>
        </w:rPr>
        <w:t>Искитим</w:t>
      </w:r>
      <w:proofErr w:type="spellEnd"/>
      <w:r w:rsidRPr="002C77F6">
        <w:rPr>
          <w:rFonts w:ascii="Times New Roman" w:hAnsi="Times New Roman"/>
          <w:sz w:val="16"/>
          <w:szCs w:val="20"/>
        </w:rPr>
        <w:t xml:space="preserve">, </w:t>
      </w:r>
      <w:proofErr w:type="spellStart"/>
      <w:r w:rsidRPr="002C77F6">
        <w:rPr>
          <w:rFonts w:ascii="Times New Roman" w:hAnsi="Times New Roman"/>
          <w:sz w:val="16"/>
          <w:szCs w:val="20"/>
        </w:rPr>
        <w:t>Мочище</w:t>
      </w:r>
      <w:proofErr w:type="spellEnd"/>
      <w:r w:rsidRPr="002C77F6">
        <w:rPr>
          <w:rFonts w:ascii="Times New Roman" w:hAnsi="Times New Roman"/>
          <w:sz w:val="16"/>
          <w:szCs w:val="20"/>
        </w:rPr>
        <w:t>, Сокур, Скала (</w:t>
      </w:r>
      <w:r w:rsidR="002C77F6">
        <w:rPr>
          <w:rFonts w:ascii="Times New Roman" w:hAnsi="Times New Roman"/>
          <w:sz w:val="16"/>
          <w:szCs w:val="20"/>
        </w:rPr>
        <w:t>тройной тариф за отдаленные р</w:t>
      </w:r>
      <w:bookmarkStart w:id="0" w:name="_GoBack"/>
      <w:bookmarkEnd w:id="0"/>
      <w:r w:rsidR="002C77F6">
        <w:rPr>
          <w:rFonts w:ascii="Times New Roman" w:hAnsi="Times New Roman"/>
          <w:sz w:val="16"/>
          <w:szCs w:val="20"/>
        </w:rPr>
        <w:t>айоны</w:t>
      </w:r>
      <w:r w:rsidRPr="002C77F6">
        <w:rPr>
          <w:rFonts w:ascii="Times New Roman" w:hAnsi="Times New Roman"/>
          <w:sz w:val="16"/>
          <w:szCs w:val="20"/>
        </w:rPr>
        <w:t>)</w:t>
      </w:r>
    </w:p>
    <w:p w14:paraId="088A1E0D" w14:textId="77777777" w:rsidR="001B7B25" w:rsidRPr="002C77F6" w:rsidRDefault="001B7B25" w:rsidP="002C77F6">
      <w:pPr>
        <w:numPr>
          <w:ilvl w:val="0"/>
          <w:numId w:val="1"/>
        </w:numPr>
        <w:tabs>
          <w:tab w:val="clear" w:pos="720"/>
          <w:tab w:val="num" w:pos="0"/>
          <w:tab w:val="num" w:pos="426"/>
        </w:tabs>
        <w:spacing w:after="0" w:line="240" w:lineRule="auto"/>
        <w:ind w:left="0" w:firstLine="426"/>
        <w:jc w:val="both"/>
        <w:rPr>
          <w:rFonts w:ascii="Times New Roman" w:hAnsi="Times New Roman"/>
          <w:sz w:val="16"/>
          <w:szCs w:val="20"/>
        </w:rPr>
      </w:pPr>
      <w:r w:rsidRPr="002C77F6">
        <w:rPr>
          <w:rFonts w:ascii="Times New Roman" w:hAnsi="Times New Roman"/>
          <w:sz w:val="16"/>
          <w:szCs w:val="20"/>
        </w:rPr>
        <w:t>Услуга предоставляется на основании письменной заявки клиента</w:t>
      </w:r>
    </w:p>
    <w:p w14:paraId="35AF87B4" w14:textId="254AB613" w:rsidR="001B7B25" w:rsidRPr="002C77F6" w:rsidRDefault="001B7B25" w:rsidP="002C77F6">
      <w:pPr>
        <w:numPr>
          <w:ilvl w:val="0"/>
          <w:numId w:val="1"/>
        </w:numPr>
        <w:tabs>
          <w:tab w:val="clear" w:pos="720"/>
          <w:tab w:val="num" w:pos="0"/>
          <w:tab w:val="num" w:pos="426"/>
        </w:tabs>
        <w:spacing w:after="0" w:line="240" w:lineRule="auto"/>
        <w:ind w:left="0" w:firstLine="426"/>
        <w:jc w:val="both"/>
        <w:rPr>
          <w:rFonts w:ascii="Times New Roman" w:hAnsi="Times New Roman"/>
          <w:sz w:val="16"/>
          <w:szCs w:val="20"/>
        </w:rPr>
      </w:pPr>
      <w:r w:rsidRPr="002C77F6">
        <w:rPr>
          <w:rFonts w:ascii="Times New Roman" w:hAnsi="Times New Roman"/>
          <w:sz w:val="16"/>
          <w:szCs w:val="20"/>
        </w:rPr>
        <w:t xml:space="preserve">Заявки на экспедирование принимаются за сутки до 17:00 </w:t>
      </w:r>
    </w:p>
    <w:p w14:paraId="29F5D9F6" w14:textId="77777777" w:rsidR="001B7B25" w:rsidRPr="002C77F6" w:rsidRDefault="001B7B25" w:rsidP="002C77F6">
      <w:pPr>
        <w:numPr>
          <w:ilvl w:val="0"/>
          <w:numId w:val="1"/>
        </w:numPr>
        <w:tabs>
          <w:tab w:val="clear" w:pos="720"/>
          <w:tab w:val="num" w:pos="0"/>
          <w:tab w:val="num" w:pos="426"/>
        </w:tabs>
        <w:spacing w:after="0" w:line="240" w:lineRule="auto"/>
        <w:ind w:left="0" w:firstLine="426"/>
        <w:jc w:val="both"/>
        <w:rPr>
          <w:rFonts w:ascii="Times New Roman" w:hAnsi="Times New Roman"/>
          <w:sz w:val="16"/>
          <w:szCs w:val="20"/>
        </w:rPr>
      </w:pPr>
      <w:r w:rsidRPr="002C77F6">
        <w:rPr>
          <w:rFonts w:ascii="Times New Roman" w:hAnsi="Times New Roman"/>
          <w:sz w:val="16"/>
          <w:szCs w:val="20"/>
        </w:rPr>
        <w:t>Заявка выполняется не ранее, чем на следующий день с момента поступления в отдел доставки и подтверждения готовности груза отправителем</w:t>
      </w:r>
    </w:p>
    <w:p w14:paraId="57B7767A" w14:textId="77777777" w:rsidR="001B7B25" w:rsidRPr="002C77F6" w:rsidRDefault="001B7B25" w:rsidP="002C77F6">
      <w:pPr>
        <w:numPr>
          <w:ilvl w:val="0"/>
          <w:numId w:val="1"/>
        </w:numPr>
        <w:tabs>
          <w:tab w:val="clear" w:pos="720"/>
          <w:tab w:val="num" w:pos="0"/>
          <w:tab w:val="num" w:pos="426"/>
        </w:tabs>
        <w:spacing w:after="0" w:line="240" w:lineRule="auto"/>
        <w:ind w:left="0" w:firstLine="426"/>
        <w:jc w:val="both"/>
        <w:rPr>
          <w:rFonts w:ascii="Times New Roman" w:hAnsi="Times New Roman"/>
          <w:sz w:val="16"/>
          <w:szCs w:val="20"/>
        </w:rPr>
      </w:pPr>
      <w:r w:rsidRPr="002C77F6">
        <w:rPr>
          <w:rFonts w:ascii="Times New Roman" w:hAnsi="Times New Roman"/>
          <w:sz w:val="16"/>
          <w:szCs w:val="20"/>
        </w:rPr>
        <w:t>Выполнение заявки на получение груза у отправителя в день ее поступления – увеличивает стоимость доставки на 50% (выполняется по договоренности с отделом экспедирования)</w:t>
      </w:r>
    </w:p>
    <w:p w14:paraId="418885D5" w14:textId="77777777" w:rsidR="001B7B25" w:rsidRPr="002C77F6" w:rsidRDefault="001B7B25" w:rsidP="002C77F6">
      <w:pPr>
        <w:numPr>
          <w:ilvl w:val="0"/>
          <w:numId w:val="1"/>
        </w:numPr>
        <w:tabs>
          <w:tab w:val="clear" w:pos="720"/>
          <w:tab w:val="num" w:pos="0"/>
          <w:tab w:val="num" w:pos="426"/>
        </w:tabs>
        <w:spacing w:after="0" w:line="240" w:lineRule="auto"/>
        <w:ind w:left="0" w:firstLine="426"/>
        <w:jc w:val="both"/>
        <w:rPr>
          <w:rFonts w:ascii="Times New Roman" w:hAnsi="Times New Roman"/>
          <w:sz w:val="16"/>
          <w:szCs w:val="20"/>
        </w:rPr>
      </w:pPr>
      <w:r w:rsidRPr="002C77F6">
        <w:rPr>
          <w:rFonts w:ascii="Times New Roman" w:hAnsi="Times New Roman"/>
          <w:sz w:val="16"/>
          <w:szCs w:val="20"/>
        </w:rPr>
        <w:t>Если вес и объем груза меньше указанных в заявке, сумма оплаты за экспедирование рассчитывается на основании параметров груза, указанных в заявке</w:t>
      </w:r>
    </w:p>
    <w:p w14:paraId="2D83201C" w14:textId="77777777" w:rsidR="001B7B25" w:rsidRPr="002C77F6" w:rsidRDefault="001B7B25" w:rsidP="002C77F6">
      <w:pPr>
        <w:numPr>
          <w:ilvl w:val="0"/>
          <w:numId w:val="1"/>
        </w:numPr>
        <w:tabs>
          <w:tab w:val="clear" w:pos="720"/>
          <w:tab w:val="num" w:pos="0"/>
          <w:tab w:val="num" w:pos="426"/>
        </w:tabs>
        <w:spacing w:after="0" w:line="240" w:lineRule="auto"/>
        <w:ind w:left="0" w:firstLine="426"/>
        <w:rPr>
          <w:rFonts w:ascii="Times New Roman" w:hAnsi="Times New Roman"/>
          <w:sz w:val="16"/>
          <w:szCs w:val="20"/>
        </w:rPr>
      </w:pPr>
      <w:r w:rsidRPr="002C77F6">
        <w:rPr>
          <w:rFonts w:ascii="Times New Roman" w:hAnsi="Times New Roman"/>
          <w:sz w:val="16"/>
          <w:szCs w:val="20"/>
        </w:rPr>
        <w:t>В случае отказа отправителя или заказчика от заявки в день исполнения, клиент обязан оплатить стоимость холостого пробега</w:t>
      </w:r>
    </w:p>
    <w:p w14:paraId="1A73A2F2" w14:textId="22D4B93A" w:rsidR="001B7B25" w:rsidRPr="002C77F6" w:rsidRDefault="001B7B25" w:rsidP="002C77F6">
      <w:pPr>
        <w:pStyle w:val="a3"/>
        <w:tabs>
          <w:tab w:val="left" w:pos="7560"/>
          <w:tab w:val="left" w:pos="10260"/>
        </w:tabs>
        <w:spacing w:after="0"/>
        <w:ind w:left="426"/>
        <w:rPr>
          <w:sz w:val="16"/>
          <w:szCs w:val="20"/>
        </w:rPr>
      </w:pPr>
      <w:r w:rsidRPr="002C77F6">
        <w:rPr>
          <w:rFonts w:ascii="Times New Roman" w:hAnsi="Times New Roman"/>
          <w:sz w:val="16"/>
          <w:szCs w:val="20"/>
        </w:rPr>
        <w:t>ВСЕ ЦЕНЫ УКАЗАНЫ В РУБЛЯХ С НДС (2</w:t>
      </w:r>
      <w:r w:rsidR="005B4BD1" w:rsidRPr="002C77F6">
        <w:rPr>
          <w:rFonts w:ascii="Times New Roman" w:hAnsi="Times New Roman"/>
          <w:sz w:val="16"/>
          <w:szCs w:val="20"/>
        </w:rPr>
        <w:t>2</w:t>
      </w:r>
      <w:r w:rsidRPr="002C77F6">
        <w:rPr>
          <w:rFonts w:ascii="Times New Roman" w:hAnsi="Times New Roman"/>
          <w:sz w:val="16"/>
          <w:szCs w:val="20"/>
        </w:rPr>
        <w:t xml:space="preserve">%).                </w:t>
      </w:r>
      <w:r w:rsidR="00BE60CE" w:rsidRPr="002C77F6">
        <w:rPr>
          <w:rFonts w:ascii="Times New Roman" w:hAnsi="Times New Roman"/>
          <w:sz w:val="16"/>
          <w:szCs w:val="20"/>
        </w:rPr>
        <w:t xml:space="preserve">       </w:t>
      </w:r>
      <w:r w:rsidR="002C77F6">
        <w:rPr>
          <w:rFonts w:ascii="Times New Roman" w:hAnsi="Times New Roman"/>
          <w:sz w:val="16"/>
          <w:szCs w:val="20"/>
        </w:rPr>
        <w:t xml:space="preserve">                                                        </w:t>
      </w:r>
      <w:r w:rsidR="00BE60CE" w:rsidRPr="002C77F6">
        <w:rPr>
          <w:rFonts w:ascii="Times New Roman" w:hAnsi="Times New Roman"/>
          <w:sz w:val="16"/>
          <w:szCs w:val="20"/>
        </w:rPr>
        <w:t xml:space="preserve">  </w:t>
      </w:r>
      <w:r w:rsidRPr="002C77F6">
        <w:rPr>
          <w:rFonts w:ascii="Times New Roman" w:hAnsi="Times New Roman"/>
          <w:sz w:val="16"/>
          <w:szCs w:val="20"/>
        </w:rPr>
        <w:t xml:space="preserve">ПРАЙС-ЛИСТ ДЕЙСТВИТЕЛЕН с </w:t>
      </w:r>
      <w:r w:rsidR="005B4BD1" w:rsidRPr="002C77F6">
        <w:rPr>
          <w:rFonts w:ascii="Times New Roman" w:hAnsi="Times New Roman"/>
          <w:sz w:val="16"/>
          <w:szCs w:val="20"/>
        </w:rPr>
        <w:t>02</w:t>
      </w:r>
      <w:r w:rsidRPr="002C77F6">
        <w:rPr>
          <w:rFonts w:ascii="Times New Roman" w:hAnsi="Times New Roman"/>
          <w:sz w:val="16"/>
          <w:szCs w:val="20"/>
        </w:rPr>
        <w:t>.0</w:t>
      </w:r>
      <w:r w:rsidR="005B4BD1" w:rsidRPr="002C77F6">
        <w:rPr>
          <w:rFonts w:ascii="Times New Roman" w:hAnsi="Times New Roman"/>
          <w:sz w:val="16"/>
          <w:szCs w:val="20"/>
        </w:rPr>
        <w:t>4</w:t>
      </w:r>
      <w:r w:rsidRPr="002C77F6">
        <w:rPr>
          <w:rFonts w:ascii="Times New Roman" w:hAnsi="Times New Roman"/>
          <w:sz w:val="16"/>
          <w:szCs w:val="20"/>
        </w:rPr>
        <w:t>.202</w:t>
      </w:r>
      <w:r w:rsidR="005B4BD1" w:rsidRPr="002C77F6">
        <w:rPr>
          <w:rFonts w:ascii="Times New Roman" w:hAnsi="Times New Roman"/>
          <w:sz w:val="16"/>
          <w:szCs w:val="20"/>
        </w:rPr>
        <w:t>6</w:t>
      </w:r>
      <w:r w:rsidRPr="002C77F6">
        <w:rPr>
          <w:rFonts w:ascii="Times New Roman" w:hAnsi="Times New Roman"/>
          <w:sz w:val="16"/>
          <w:szCs w:val="20"/>
        </w:rPr>
        <w:t>г.</w:t>
      </w:r>
    </w:p>
    <w:p w14:paraId="613EF069" w14:textId="77777777" w:rsidR="00D32E77" w:rsidRPr="001B7B25" w:rsidRDefault="00D32E77" w:rsidP="001B7B25"/>
    <w:sectPr w:rsidR="00D32E77" w:rsidRPr="001B7B25" w:rsidSect="001B7B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700A8"/>
    <w:multiLevelType w:val="hybridMultilevel"/>
    <w:tmpl w:val="9EBE6A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21E"/>
    <w:rsid w:val="0006521E"/>
    <w:rsid w:val="00091868"/>
    <w:rsid w:val="001B7B25"/>
    <w:rsid w:val="002C77F6"/>
    <w:rsid w:val="002E447E"/>
    <w:rsid w:val="002F12F4"/>
    <w:rsid w:val="004A7E1B"/>
    <w:rsid w:val="00511570"/>
    <w:rsid w:val="005B4BD1"/>
    <w:rsid w:val="006807DA"/>
    <w:rsid w:val="008635BB"/>
    <w:rsid w:val="009C4687"/>
    <w:rsid w:val="00B47250"/>
    <w:rsid w:val="00BE60CE"/>
    <w:rsid w:val="00C77349"/>
    <w:rsid w:val="00D32E77"/>
    <w:rsid w:val="00E12520"/>
    <w:rsid w:val="00EB77D4"/>
    <w:rsid w:val="00ED44F2"/>
    <w:rsid w:val="00EF0C02"/>
    <w:rsid w:val="00FB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8C81A"/>
  <w15:chartTrackingRefBased/>
  <w15:docId w15:val="{0E449654-AFF6-4C81-ACA0-E4BDDF9E6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7B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93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E947A-0055-406F-9233-C7064D1BE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Рандин</dc:creator>
  <cp:keywords/>
  <dc:description/>
  <cp:lastModifiedBy>Дом</cp:lastModifiedBy>
  <cp:revision>22</cp:revision>
  <cp:lastPrinted>2023-07-17T05:13:00Z</cp:lastPrinted>
  <dcterms:created xsi:type="dcterms:W3CDTF">2023-06-13T08:55:00Z</dcterms:created>
  <dcterms:modified xsi:type="dcterms:W3CDTF">2026-04-12T23:37:00Z</dcterms:modified>
</cp:coreProperties>
</file>